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A39CCE3" w14:textId="77777777" w:rsidR="0065131E" w:rsidRPr="0065131E" w:rsidRDefault="0065131E" w:rsidP="0065131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5131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Березовское муниципальное автономное дошкольное образовательное учреждение</w:t>
      </w:r>
    </w:p>
    <w:p w14:paraId="167614FB" w14:textId="77777777" w:rsidR="0065131E" w:rsidRPr="0065131E" w:rsidRDefault="0065131E" w:rsidP="0065131E">
      <w:pPr>
        <w:pBdr>
          <w:bottom w:val="single" w:sz="8" w:space="1" w:color="000000"/>
        </w:pBd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65131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ДЕТСКИЙ САД №18</w:t>
      </w:r>
    </w:p>
    <w:p w14:paraId="4B0FA60B" w14:textId="77777777" w:rsidR="0065131E" w:rsidRPr="0065131E" w:rsidRDefault="0065131E" w:rsidP="0065131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131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г. Березовский п. Монетный ул. Лермонтова дом,7</w:t>
      </w:r>
    </w:p>
    <w:p w14:paraId="3261CB10" w14:textId="77777777" w:rsidR="0065131E" w:rsidRPr="0065131E" w:rsidRDefault="0065131E" w:rsidP="0065131E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14:paraId="6CB80132" w14:textId="77777777" w:rsidR="0065131E" w:rsidRPr="0065131E" w:rsidRDefault="0065131E" w:rsidP="0065131E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14:paraId="6A12D9F1" w14:textId="77777777" w:rsidR="0065131E" w:rsidRPr="0065131E" w:rsidRDefault="0065131E" w:rsidP="0065131E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14:paraId="703FD946" w14:textId="77777777" w:rsidR="0065131E" w:rsidRPr="0065131E" w:rsidRDefault="0065131E" w:rsidP="0065131E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14:paraId="5C7F53C1" w14:textId="77777777" w:rsidR="0065131E" w:rsidRPr="0065131E" w:rsidRDefault="0065131E" w:rsidP="0065131E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14:paraId="1BBD00BC" w14:textId="77777777" w:rsidR="0065131E" w:rsidRPr="0065131E" w:rsidRDefault="0065131E" w:rsidP="0065131E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14:paraId="3CD1FC2C" w14:textId="77777777" w:rsidR="0065131E" w:rsidRPr="0065131E" w:rsidRDefault="0065131E" w:rsidP="0065131E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14:paraId="5EC3EF96" w14:textId="77777777" w:rsidR="0065131E" w:rsidRPr="0065131E" w:rsidRDefault="0065131E" w:rsidP="0065131E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14:paraId="1DCB31E6" w14:textId="77777777" w:rsidR="0065131E" w:rsidRPr="0065131E" w:rsidRDefault="0065131E" w:rsidP="0065131E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14:paraId="17460752" w14:textId="77777777" w:rsidR="0065131E" w:rsidRPr="0065131E" w:rsidRDefault="0065131E" w:rsidP="0065131E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14:paraId="74938231" w14:textId="77777777" w:rsidR="0065131E" w:rsidRPr="0065131E" w:rsidRDefault="0065131E" w:rsidP="0065131E">
      <w:pPr>
        <w:spacing w:after="0" w:line="276" w:lineRule="auto"/>
        <w:jc w:val="center"/>
        <w:rPr>
          <w:rFonts w:ascii="Times New Roman" w:eastAsia="Calibri" w:hAnsi="Times New Roman" w:cs="Times New Roman"/>
          <w:b/>
          <w:bCs/>
          <w:sz w:val="32"/>
          <w:szCs w:val="32"/>
        </w:rPr>
      </w:pPr>
      <w:r w:rsidRPr="0065131E">
        <w:rPr>
          <w:rFonts w:ascii="Times New Roman" w:eastAsia="Calibri" w:hAnsi="Times New Roman" w:cs="Times New Roman"/>
          <w:b/>
          <w:bCs/>
          <w:sz w:val="32"/>
          <w:szCs w:val="32"/>
        </w:rPr>
        <w:t>Консультация для родителей</w:t>
      </w:r>
    </w:p>
    <w:p w14:paraId="59F694D9" w14:textId="5D429806" w:rsidR="0065131E" w:rsidRPr="0065131E" w:rsidRDefault="0065131E" w:rsidP="0065131E">
      <w:pPr>
        <w:spacing w:line="276" w:lineRule="auto"/>
        <w:jc w:val="center"/>
        <w:rPr>
          <w:rFonts w:ascii="Times New Roman" w:eastAsia="Calibri" w:hAnsi="Times New Roman" w:cs="Times New Roman"/>
          <w:b/>
          <w:bCs/>
          <w:sz w:val="32"/>
          <w:szCs w:val="32"/>
        </w:rPr>
      </w:pPr>
      <w:r w:rsidRPr="0065131E">
        <w:rPr>
          <w:rFonts w:ascii="Times New Roman" w:eastAsia="Calibri" w:hAnsi="Times New Roman" w:cs="Times New Roman"/>
          <w:b/>
          <w:bCs/>
          <w:sz w:val="32"/>
          <w:szCs w:val="32"/>
        </w:rPr>
        <w:t>«Профилактика травматизма у детей в летний период»</w:t>
      </w:r>
    </w:p>
    <w:p w14:paraId="63B93D32" w14:textId="77777777" w:rsidR="0065131E" w:rsidRPr="0065131E" w:rsidRDefault="0065131E" w:rsidP="0065131E">
      <w:pPr>
        <w:spacing w:after="0" w:line="276" w:lineRule="auto"/>
        <w:jc w:val="center"/>
        <w:rPr>
          <w:rFonts w:ascii="Times New Roman" w:eastAsia="Calibri" w:hAnsi="Times New Roman" w:cs="Times New Roman"/>
          <w:b/>
          <w:bCs/>
          <w:sz w:val="32"/>
          <w:szCs w:val="32"/>
        </w:rPr>
      </w:pPr>
    </w:p>
    <w:p w14:paraId="546D8460" w14:textId="77777777" w:rsidR="0065131E" w:rsidRPr="0065131E" w:rsidRDefault="0065131E" w:rsidP="0065131E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087C2F38" w14:textId="77777777" w:rsidR="0065131E" w:rsidRPr="0065131E" w:rsidRDefault="0065131E" w:rsidP="0065131E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1F2C30BE" w14:textId="77777777" w:rsidR="0065131E" w:rsidRPr="0065131E" w:rsidRDefault="0065131E" w:rsidP="0065131E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7D56A1BE" w14:textId="77777777" w:rsidR="0065131E" w:rsidRPr="0065131E" w:rsidRDefault="0065131E" w:rsidP="0065131E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7F87E31E" w14:textId="77777777" w:rsidR="0065131E" w:rsidRPr="0065131E" w:rsidRDefault="0065131E" w:rsidP="0065131E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1B20E1B9" w14:textId="77777777" w:rsidR="0065131E" w:rsidRPr="0065131E" w:rsidRDefault="0065131E" w:rsidP="0065131E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5780385E" w14:textId="77777777" w:rsidR="0065131E" w:rsidRPr="0065131E" w:rsidRDefault="0065131E" w:rsidP="0065131E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14:paraId="6CFF56E5" w14:textId="77777777" w:rsidR="0065131E" w:rsidRPr="0065131E" w:rsidRDefault="0065131E" w:rsidP="0065131E">
      <w:pPr>
        <w:spacing w:after="0" w:line="276" w:lineRule="auto"/>
        <w:jc w:val="right"/>
        <w:rPr>
          <w:rFonts w:ascii="Times New Roman" w:eastAsia="Calibri" w:hAnsi="Times New Roman" w:cs="Times New Roman"/>
          <w:b/>
          <w:sz w:val="24"/>
        </w:rPr>
      </w:pPr>
      <w:proofErr w:type="spellStart"/>
      <w:r w:rsidRPr="0065131E">
        <w:rPr>
          <w:rFonts w:ascii="Times New Roman" w:eastAsia="Calibri" w:hAnsi="Times New Roman" w:cs="Times New Roman"/>
          <w:b/>
          <w:sz w:val="24"/>
        </w:rPr>
        <w:t>Щинова</w:t>
      </w:r>
      <w:proofErr w:type="spellEnd"/>
      <w:r w:rsidRPr="0065131E">
        <w:rPr>
          <w:rFonts w:ascii="Times New Roman" w:eastAsia="Calibri" w:hAnsi="Times New Roman" w:cs="Times New Roman"/>
          <w:b/>
          <w:sz w:val="24"/>
        </w:rPr>
        <w:t xml:space="preserve"> Анна Владимировна,</w:t>
      </w:r>
    </w:p>
    <w:p w14:paraId="1AB58CD9" w14:textId="77777777" w:rsidR="0065131E" w:rsidRPr="0065131E" w:rsidRDefault="0065131E" w:rsidP="0065131E">
      <w:pPr>
        <w:spacing w:after="0" w:line="276" w:lineRule="auto"/>
        <w:jc w:val="right"/>
        <w:rPr>
          <w:rFonts w:ascii="Times New Roman" w:eastAsia="Calibri" w:hAnsi="Times New Roman" w:cs="Times New Roman"/>
          <w:sz w:val="24"/>
        </w:rPr>
      </w:pPr>
      <w:r w:rsidRPr="0065131E">
        <w:rPr>
          <w:rFonts w:ascii="Times New Roman" w:eastAsia="Calibri" w:hAnsi="Times New Roman" w:cs="Times New Roman"/>
          <w:b/>
          <w:sz w:val="24"/>
        </w:rPr>
        <w:t>воспитатель.</w:t>
      </w:r>
    </w:p>
    <w:p w14:paraId="41E92BD6" w14:textId="77777777" w:rsidR="0065131E" w:rsidRPr="0065131E" w:rsidRDefault="0065131E" w:rsidP="0065131E">
      <w:pPr>
        <w:spacing w:after="0" w:line="276" w:lineRule="auto"/>
        <w:rPr>
          <w:rFonts w:ascii="Times New Roman" w:eastAsia="Calibri" w:hAnsi="Times New Roman" w:cs="Times New Roman"/>
          <w:b/>
          <w:sz w:val="24"/>
        </w:rPr>
      </w:pPr>
    </w:p>
    <w:p w14:paraId="294383C4" w14:textId="77777777" w:rsidR="0065131E" w:rsidRPr="0065131E" w:rsidRDefault="0065131E" w:rsidP="0065131E">
      <w:pPr>
        <w:spacing w:after="0" w:line="276" w:lineRule="auto"/>
        <w:rPr>
          <w:rFonts w:ascii="Times New Roman" w:eastAsia="Calibri" w:hAnsi="Times New Roman" w:cs="Times New Roman"/>
          <w:b/>
          <w:sz w:val="24"/>
        </w:rPr>
      </w:pPr>
    </w:p>
    <w:p w14:paraId="1E22B392" w14:textId="77777777" w:rsidR="0065131E" w:rsidRPr="0065131E" w:rsidRDefault="0065131E" w:rsidP="0065131E">
      <w:pPr>
        <w:spacing w:after="0" w:line="276" w:lineRule="auto"/>
        <w:rPr>
          <w:rFonts w:ascii="Times New Roman" w:eastAsia="Calibri" w:hAnsi="Times New Roman" w:cs="Times New Roman"/>
          <w:b/>
          <w:sz w:val="24"/>
        </w:rPr>
      </w:pPr>
    </w:p>
    <w:p w14:paraId="344FB8D0" w14:textId="77777777" w:rsidR="0065131E" w:rsidRPr="0065131E" w:rsidRDefault="0065131E" w:rsidP="0065131E">
      <w:pPr>
        <w:spacing w:after="0" w:line="276" w:lineRule="auto"/>
        <w:rPr>
          <w:rFonts w:ascii="Times New Roman" w:eastAsia="Calibri" w:hAnsi="Times New Roman" w:cs="Times New Roman"/>
          <w:b/>
          <w:sz w:val="24"/>
        </w:rPr>
      </w:pPr>
    </w:p>
    <w:p w14:paraId="7171D60E" w14:textId="77777777" w:rsidR="0065131E" w:rsidRPr="0065131E" w:rsidRDefault="0065131E" w:rsidP="0065131E">
      <w:pPr>
        <w:spacing w:after="0" w:line="276" w:lineRule="auto"/>
        <w:rPr>
          <w:rFonts w:ascii="Times New Roman" w:eastAsia="Calibri" w:hAnsi="Times New Roman" w:cs="Times New Roman"/>
          <w:b/>
          <w:sz w:val="24"/>
        </w:rPr>
      </w:pPr>
    </w:p>
    <w:p w14:paraId="372DD6C4" w14:textId="77777777" w:rsidR="0065131E" w:rsidRPr="0065131E" w:rsidRDefault="0065131E" w:rsidP="0065131E">
      <w:pPr>
        <w:spacing w:after="0" w:line="276" w:lineRule="auto"/>
        <w:rPr>
          <w:rFonts w:ascii="Times New Roman" w:eastAsia="Calibri" w:hAnsi="Times New Roman" w:cs="Times New Roman"/>
          <w:b/>
          <w:sz w:val="24"/>
        </w:rPr>
      </w:pPr>
    </w:p>
    <w:p w14:paraId="7494E475" w14:textId="77777777" w:rsidR="0065131E" w:rsidRPr="0065131E" w:rsidRDefault="0065131E" w:rsidP="0065131E">
      <w:pPr>
        <w:spacing w:after="0" w:line="276" w:lineRule="auto"/>
        <w:rPr>
          <w:rFonts w:ascii="Times New Roman" w:eastAsia="Calibri" w:hAnsi="Times New Roman" w:cs="Times New Roman"/>
          <w:b/>
          <w:sz w:val="24"/>
        </w:rPr>
      </w:pPr>
    </w:p>
    <w:p w14:paraId="0F0D52BE" w14:textId="77777777" w:rsidR="0065131E" w:rsidRPr="0065131E" w:rsidRDefault="0065131E" w:rsidP="0065131E">
      <w:pPr>
        <w:spacing w:after="0" w:line="276" w:lineRule="auto"/>
        <w:rPr>
          <w:rFonts w:ascii="Times New Roman" w:eastAsia="Calibri" w:hAnsi="Times New Roman" w:cs="Times New Roman"/>
          <w:b/>
          <w:sz w:val="24"/>
        </w:rPr>
      </w:pPr>
    </w:p>
    <w:p w14:paraId="0D2C0EC8" w14:textId="77777777" w:rsidR="0065131E" w:rsidRPr="0065131E" w:rsidRDefault="0065131E" w:rsidP="0065131E">
      <w:pPr>
        <w:spacing w:after="0" w:line="276" w:lineRule="auto"/>
        <w:rPr>
          <w:rFonts w:ascii="Times New Roman" w:eastAsia="Calibri" w:hAnsi="Times New Roman" w:cs="Times New Roman"/>
          <w:b/>
          <w:sz w:val="24"/>
        </w:rPr>
      </w:pPr>
    </w:p>
    <w:p w14:paraId="6E3FB445" w14:textId="77777777" w:rsidR="0065131E" w:rsidRPr="0065131E" w:rsidRDefault="0065131E" w:rsidP="0065131E">
      <w:pPr>
        <w:spacing w:after="0" w:line="276" w:lineRule="auto"/>
        <w:rPr>
          <w:rFonts w:ascii="Times New Roman" w:eastAsia="Calibri" w:hAnsi="Times New Roman" w:cs="Times New Roman"/>
          <w:b/>
          <w:sz w:val="24"/>
        </w:rPr>
      </w:pPr>
    </w:p>
    <w:p w14:paraId="1CF39BF3" w14:textId="77777777" w:rsidR="0065131E" w:rsidRPr="0065131E" w:rsidRDefault="0065131E" w:rsidP="0065131E">
      <w:pPr>
        <w:spacing w:after="0" w:line="276" w:lineRule="auto"/>
        <w:rPr>
          <w:rFonts w:ascii="Times New Roman" w:eastAsia="Calibri" w:hAnsi="Times New Roman" w:cs="Times New Roman"/>
          <w:b/>
          <w:sz w:val="24"/>
        </w:rPr>
      </w:pPr>
    </w:p>
    <w:p w14:paraId="48B28DDF" w14:textId="77777777" w:rsidR="0065131E" w:rsidRPr="0065131E" w:rsidRDefault="0065131E" w:rsidP="0065131E">
      <w:pPr>
        <w:spacing w:after="0" w:line="276" w:lineRule="auto"/>
        <w:rPr>
          <w:rFonts w:ascii="Times New Roman" w:eastAsia="Calibri" w:hAnsi="Times New Roman" w:cs="Times New Roman"/>
          <w:b/>
          <w:sz w:val="24"/>
        </w:rPr>
      </w:pPr>
    </w:p>
    <w:p w14:paraId="04F980A1" w14:textId="77777777" w:rsidR="0065131E" w:rsidRPr="0065131E" w:rsidRDefault="0065131E" w:rsidP="0065131E">
      <w:pPr>
        <w:spacing w:after="0" w:line="276" w:lineRule="auto"/>
        <w:rPr>
          <w:rFonts w:ascii="Times New Roman" w:eastAsia="Calibri" w:hAnsi="Times New Roman" w:cs="Times New Roman"/>
          <w:b/>
          <w:sz w:val="24"/>
        </w:rPr>
      </w:pPr>
    </w:p>
    <w:p w14:paraId="72C84114" w14:textId="77777777" w:rsidR="0065131E" w:rsidRPr="0065131E" w:rsidRDefault="0065131E" w:rsidP="0065131E">
      <w:pPr>
        <w:spacing w:after="0" w:line="276" w:lineRule="auto"/>
        <w:rPr>
          <w:rFonts w:ascii="Times New Roman" w:eastAsia="Calibri" w:hAnsi="Times New Roman" w:cs="Times New Roman"/>
          <w:b/>
          <w:sz w:val="24"/>
        </w:rPr>
      </w:pPr>
    </w:p>
    <w:p w14:paraId="07759CFF" w14:textId="77777777" w:rsidR="0065131E" w:rsidRPr="0065131E" w:rsidRDefault="0065131E" w:rsidP="0065131E">
      <w:pPr>
        <w:spacing w:after="0" w:line="276" w:lineRule="auto"/>
        <w:rPr>
          <w:rFonts w:ascii="Times New Roman" w:eastAsia="Calibri" w:hAnsi="Times New Roman" w:cs="Times New Roman"/>
          <w:b/>
          <w:sz w:val="24"/>
        </w:rPr>
      </w:pPr>
    </w:p>
    <w:p w14:paraId="46149883" w14:textId="77777777" w:rsidR="0065131E" w:rsidRPr="0065131E" w:rsidRDefault="0065131E" w:rsidP="0065131E">
      <w:pPr>
        <w:spacing w:after="0" w:line="276" w:lineRule="auto"/>
        <w:rPr>
          <w:rFonts w:ascii="Times New Roman" w:eastAsia="Calibri" w:hAnsi="Times New Roman" w:cs="Times New Roman"/>
          <w:b/>
          <w:sz w:val="24"/>
        </w:rPr>
      </w:pPr>
    </w:p>
    <w:p w14:paraId="1F2BA412" w14:textId="4E2696DC" w:rsidR="0065131E" w:rsidRPr="0065131E" w:rsidRDefault="0065131E" w:rsidP="0065131E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</w:rPr>
      </w:pPr>
      <w:r w:rsidRPr="0065131E">
        <w:rPr>
          <w:rFonts w:ascii="Times New Roman" w:eastAsia="Calibri" w:hAnsi="Times New Roman" w:cs="Times New Roman"/>
          <w:b/>
          <w:sz w:val="24"/>
        </w:rPr>
        <w:t>Монетный, 202</w:t>
      </w:r>
      <w:r>
        <w:rPr>
          <w:rFonts w:ascii="Times New Roman" w:eastAsia="Calibri" w:hAnsi="Times New Roman" w:cs="Times New Roman"/>
          <w:b/>
          <w:sz w:val="24"/>
        </w:rPr>
        <w:t>3</w:t>
      </w:r>
      <w:r w:rsidRPr="0065131E">
        <w:rPr>
          <w:rFonts w:ascii="Times New Roman" w:eastAsia="Calibri" w:hAnsi="Times New Roman" w:cs="Times New Roman"/>
          <w:b/>
          <w:sz w:val="24"/>
        </w:rPr>
        <w:t xml:space="preserve"> г.</w:t>
      </w:r>
    </w:p>
    <w:p w14:paraId="68420F24" w14:textId="77777777" w:rsidR="0065131E" w:rsidRPr="0065131E" w:rsidRDefault="0065131E" w:rsidP="0065131E">
      <w:pPr>
        <w:spacing w:after="0" w:line="252" w:lineRule="auto"/>
        <w:rPr>
          <w:rFonts w:ascii="Times New Roman" w:eastAsia="Calibri" w:hAnsi="Times New Roman" w:cs="Times New Roman"/>
          <w:b/>
          <w:sz w:val="28"/>
          <w:szCs w:val="28"/>
        </w:rPr>
        <w:sectPr w:rsidR="0065131E" w:rsidRPr="0065131E">
          <w:pgSz w:w="11906" w:h="16838"/>
          <w:pgMar w:top="1134" w:right="850" w:bottom="1134" w:left="1701" w:header="708" w:footer="708" w:gutter="0"/>
          <w:cols w:space="720"/>
        </w:sectPr>
      </w:pPr>
    </w:p>
    <w:p w14:paraId="494BD8A8" w14:textId="77777777" w:rsidR="0065131E" w:rsidRPr="0065131E" w:rsidRDefault="0065131E" w:rsidP="0065131E">
      <w:pPr>
        <w:spacing w:after="0" w:line="252" w:lineRule="auto"/>
        <w:rPr>
          <w:rFonts w:ascii="Times New Roman" w:eastAsia="Calibri" w:hAnsi="Times New Roman" w:cs="Times New Roman"/>
          <w:b/>
          <w:sz w:val="28"/>
          <w:szCs w:val="28"/>
        </w:rPr>
        <w:sectPr w:rsidR="0065131E" w:rsidRPr="0065131E">
          <w:type w:val="continuous"/>
          <w:pgSz w:w="11906" w:h="16838"/>
          <w:pgMar w:top="1134" w:right="850" w:bottom="1134" w:left="1701" w:header="708" w:footer="708" w:gutter="0"/>
          <w:cols w:space="720"/>
        </w:sectPr>
      </w:pPr>
    </w:p>
    <w:p w14:paraId="58EAA9DC" w14:textId="77777777" w:rsidR="00072384" w:rsidRDefault="0042594E" w:rsidP="00072384">
      <w:pPr>
        <w:shd w:val="clear" w:color="auto" w:fill="FFFFFF"/>
        <w:spacing w:after="0" w:line="240" w:lineRule="auto"/>
        <w:ind w:left="-850" w:firstLine="568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  <w:r w:rsidRPr="00072384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lastRenderedPageBreak/>
        <w:t>Профилактика травматизма</w:t>
      </w:r>
      <w:r w:rsidR="00072384" w:rsidRPr="00072384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 у детей в летний период</w:t>
      </w:r>
    </w:p>
    <w:p w14:paraId="3D8345F9" w14:textId="77777777" w:rsidR="0042594E" w:rsidRPr="00072384" w:rsidRDefault="0042594E" w:rsidP="00072384">
      <w:pPr>
        <w:shd w:val="clear" w:color="auto" w:fill="FFFFFF"/>
        <w:spacing w:after="0" w:line="240" w:lineRule="auto"/>
        <w:ind w:left="-850" w:firstLine="568"/>
        <w:jc w:val="center"/>
        <w:rPr>
          <w:rFonts w:ascii="Calibri" w:eastAsia="Times New Roman" w:hAnsi="Calibri" w:cs="Calibri"/>
          <w:color w:val="000000"/>
          <w:lang w:eastAsia="ru-RU"/>
        </w:rPr>
      </w:pPr>
    </w:p>
    <w:p w14:paraId="70203CA4" w14:textId="77777777" w:rsidR="00072384" w:rsidRPr="00072384" w:rsidRDefault="00072384" w:rsidP="00072384">
      <w:pPr>
        <w:shd w:val="clear" w:color="auto" w:fill="FFFFFF"/>
        <w:spacing w:after="0" w:line="240" w:lineRule="auto"/>
        <w:ind w:left="-850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0723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Детский травматизм и его предупреждение – очень важная и серьезная проблема, особенно в летний период, когда дети больше располагают свободным временем, чаще находятся на улице и остаются без присмотра взрослых.</w:t>
      </w:r>
    </w:p>
    <w:p w14:paraId="1FC361F5" w14:textId="1867789B" w:rsidR="00072384" w:rsidRPr="00072384" w:rsidRDefault="00072384" w:rsidP="00072384">
      <w:pPr>
        <w:shd w:val="clear" w:color="auto" w:fill="FFFFFF"/>
        <w:spacing w:after="0" w:line="240" w:lineRule="auto"/>
        <w:ind w:left="-850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0723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Несмотря на большое разнообразие травм у детей, причины, вызывающие их, типичны. Прежде всего, это </w:t>
      </w:r>
      <w:r w:rsidR="0065131E" w:rsidRPr="000723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 благоустроенность</w:t>
      </w:r>
      <w:r w:rsidRPr="000723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внешней среды, халатность, недосмотр взрослых, неосторожное, неправильное поведение ребенка в быту, на улице, во время игр, занятий спортом. Естественно, возникновению травм способствуют и психологические особенности детей: любознательность, большая подвижность, эмоциональность, недостаток жизненного опыта, а отсюда отсутствие чувства опасности.</w:t>
      </w:r>
    </w:p>
    <w:p w14:paraId="2591A994" w14:textId="77777777" w:rsidR="00072384" w:rsidRPr="00072384" w:rsidRDefault="00072384" w:rsidP="00072384">
      <w:pPr>
        <w:shd w:val="clear" w:color="auto" w:fill="FFFFFF"/>
        <w:spacing w:after="0" w:line="240" w:lineRule="auto"/>
        <w:ind w:left="-850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0723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Взрослые обязаны предупреждать возможные риски и ограждать детей от них.</w:t>
      </w:r>
    </w:p>
    <w:p w14:paraId="602367BC" w14:textId="77777777" w:rsidR="00072384" w:rsidRPr="00072384" w:rsidRDefault="00072384" w:rsidP="00072384">
      <w:pPr>
        <w:shd w:val="clear" w:color="auto" w:fill="FFFFFF"/>
        <w:spacing w:after="0" w:line="240" w:lineRule="auto"/>
        <w:ind w:left="-850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0723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Работа родителей по предупреждению травматизма должна идти в 2 направлениях:</w:t>
      </w:r>
    </w:p>
    <w:p w14:paraId="494F7063" w14:textId="77777777" w:rsidR="00072384" w:rsidRPr="00072384" w:rsidRDefault="00072384" w:rsidP="00072384">
      <w:pPr>
        <w:numPr>
          <w:ilvl w:val="0"/>
          <w:numId w:val="1"/>
        </w:numPr>
        <w:shd w:val="clear" w:color="auto" w:fill="FFFFFF"/>
        <w:spacing w:before="30" w:after="30" w:line="240" w:lineRule="auto"/>
        <w:ind w:left="-850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0723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Устранение травма опасных ситуаций.</w:t>
      </w:r>
    </w:p>
    <w:p w14:paraId="07975EAF" w14:textId="77777777" w:rsidR="00072384" w:rsidRPr="00072384" w:rsidRDefault="00072384" w:rsidP="00072384">
      <w:pPr>
        <w:numPr>
          <w:ilvl w:val="0"/>
          <w:numId w:val="1"/>
        </w:numPr>
        <w:shd w:val="clear" w:color="auto" w:fill="FFFFFF"/>
        <w:spacing w:before="30" w:after="30" w:line="240" w:lineRule="auto"/>
        <w:ind w:left="-850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0723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Систематическое обучение детей основам профилактики травматизма. Важно при этом не развить у ребенка чувства робости и страха, а, наоборот, внушить ему, что опасности можно избежать, если вести себя правильно.</w:t>
      </w:r>
    </w:p>
    <w:p w14:paraId="55181572" w14:textId="77777777" w:rsidR="00072384" w:rsidRPr="00072384" w:rsidRDefault="00072384" w:rsidP="00072384">
      <w:pPr>
        <w:shd w:val="clear" w:color="auto" w:fill="FFFFFF"/>
        <w:spacing w:after="0" w:line="240" w:lineRule="auto"/>
        <w:ind w:left="-850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0723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Наиболее часто встречающийся травматизм у детей – бытовой.</w:t>
      </w:r>
    </w:p>
    <w:p w14:paraId="17FBA742" w14:textId="77777777" w:rsidR="00072384" w:rsidRPr="00072384" w:rsidRDefault="00072384" w:rsidP="00072384">
      <w:pPr>
        <w:shd w:val="clear" w:color="auto" w:fill="FFFFFF"/>
        <w:spacing w:after="0" w:line="240" w:lineRule="auto"/>
        <w:ind w:left="-850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07238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Основные виды травм, которые дети могут получить дома, и их причины:</w:t>
      </w:r>
    </w:p>
    <w:p w14:paraId="2C4C5795" w14:textId="77777777" w:rsidR="00072384" w:rsidRPr="00072384" w:rsidRDefault="00072384" w:rsidP="00072384">
      <w:pPr>
        <w:numPr>
          <w:ilvl w:val="0"/>
          <w:numId w:val="2"/>
        </w:numPr>
        <w:shd w:val="clear" w:color="auto" w:fill="FFFFFF"/>
        <w:spacing w:before="30" w:after="30" w:line="240" w:lineRule="auto"/>
        <w:ind w:left="-850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0723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ожог от горячей плиты, посуды, пищи, кипятка, пара, утюга, других электроприборов и открытого огня;</w:t>
      </w:r>
    </w:p>
    <w:p w14:paraId="07C8C959" w14:textId="77777777" w:rsidR="00072384" w:rsidRPr="00072384" w:rsidRDefault="00072384" w:rsidP="00072384">
      <w:pPr>
        <w:numPr>
          <w:ilvl w:val="0"/>
          <w:numId w:val="2"/>
        </w:numPr>
        <w:shd w:val="clear" w:color="auto" w:fill="FFFFFF"/>
        <w:spacing w:before="30" w:after="30" w:line="240" w:lineRule="auto"/>
        <w:ind w:left="-850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0723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падение с кровати, окна, стола и ступенек;</w:t>
      </w:r>
    </w:p>
    <w:p w14:paraId="3CE1031F" w14:textId="77777777" w:rsidR="00072384" w:rsidRPr="00072384" w:rsidRDefault="00072384" w:rsidP="00072384">
      <w:pPr>
        <w:numPr>
          <w:ilvl w:val="0"/>
          <w:numId w:val="2"/>
        </w:numPr>
        <w:shd w:val="clear" w:color="auto" w:fill="FFFFFF"/>
        <w:spacing w:before="30" w:after="30" w:line="240" w:lineRule="auto"/>
        <w:ind w:left="-850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0723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удушье от мелких предметов (монет, пуговиц, гаек и др.);</w:t>
      </w:r>
    </w:p>
    <w:p w14:paraId="1F41810C" w14:textId="77777777" w:rsidR="00072384" w:rsidRPr="00072384" w:rsidRDefault="00072384" w:rsidP="00072384">
      <w:pPr>
        <w:numPr>
          <w:ilvl w:val="0"/>
          <w:numId w:val="2"/>
        </w:numPr>
        <w:shd w:val="clear" w:color="auto" w:fill="FFFFFF"/>
        <w:spacing w:before="30" w:after="30" w:line="240" w:lineRule="auto"/>
        <w:ind w:left="-850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0723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отравление бытовыми химическими веществами (инсектицидами, моющими жидкостями, отбеливателями и др.);</w:t>
      </w:r>
    </w:p>
    <w:p w14:paraId="2F007976" w14:textId="618BBE12" w:rsidR="00072384" w:rsidRPr="00072384" w:rsidRDefault="00072384" w:rsidP="00072384">
      <w:pPr>
        <w:numPr>
          <w:ilvl w:val="0"/>
          <w:numId w:val="2"/>
        </w:numPr>
        <w:shd w:val="clear" w:color="auto" w:fill="FFFFFF"/>
        <w:spacing w:before="30" w:after="30" w:line="240" w:lineRule="auto"/>
        <w:ind w:left="-850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0723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поражение электрическим током от неисправных электроприборов, обнаженных проводов, </w:t>
      </w:r>
      <w:r w:rsidR="0065131E" w:rsidRPr="000723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отвыкания</w:t>
      </w:r>
      <w:r w:rsidRPr="000723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игл, ножей и других металлических предметов в розетки и настенную проводку.</w:t>
      </w:r>
    </w:p>
    <w:p w14:paraId="40405E03" w14:textId="77777777" w:rsidR="00072384" w:rsidRPr="00072384" w:rsidRDefault="00072384" w:rsidP="00072384">
      <w:pPr>
        <w:shd w:val="clear" w:color="auto" w:fill="FFFFFF"/>
        <w:spacing w:after="0" w:line="240" w:lineRule="auto"/>
        <w:ind w:left="-850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07238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Падения</w:t>
      </w:r>
    </w:p>
    <w:p w14:paraId="00637123" w14:textId="77777777" w:rsidR="00072384" w:rsidRPr="00072384" w:rsidRDefault="00072384" w:rsidP="00072384">
      <w:pPr>
        <w:shd w:val="clear" w:color="auto" w:fill="FFFFFF"/>
        <w:spacing w:after="0" w:line="240" w:lineRule="auto"/>
        <w:ind w:left="-850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0723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Падение - распространенная причина ушибов, переломов костей и серьезных травм головы. Их можно предотвратить, если:</w:t>
      </w:r>
    </w:p>
    <w:p w14:paraId="01F7E93E" w14:textId="77777777" w:rsidR="00072384" w:rsidRPr="00072384" w:rsidRDefault="00072384" w:rsidP="00072384">
      <w:pPr>
        <w:numPr>
          <w:ilvl w:val="0"/>
          <w:numId w:val="3"/>
        </w:numPr>
        <w:shd w:val="clear" w:color="auto" w:fill="FFFFFF"/>
        <w:spacing w:before="30" w:after="30" w:line="240" w:lineRule="auto"/>
        <w:ind w:left="-850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0723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 разрешать детям лазить в опасных местах;</w:t>
      </w:r>
    </w:p>
    <w:p w14:paraId="1EBB925E" w14:textId="77777777" w:rsidR="00072384" w:rsidRPr="00072384" w:rsidRDefault="00072384" w:rsidP="00072384">
      <w:pPr>
        <w:numPr>
          <w:ilvl w:val="0"/>
          <w:numId w:val="3"/>
        </w:numPr>
        <w:shd w:val="clear" w:color="auto" w:fill="FFFFFF"/>
        <w:spacing w:before="30" w:after="30" w:line="240" w:lineRule="auto"/>
        <w:ind w:left="-850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0723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устанавливать ограждения на ступеньках, окнах и балконах.</w:t>
      </w:r>
    </w:p>
    <w:p w14:paraId="1CEAF3C2" w14:textId="77777777" w:rsidR="00072384" w:rsidRPr="00072384" w:rsidRDefault="00072384" w:rsidP="00072384">
      <w:pPr>
        <w:shd w:val="clear" w:color="auto" w:fill="FFFFFF"/>
        <w:spacing w:after="0" w:line="240" w:lineRule="auto"/>
        <w:ind w:left="-850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0723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летнее время зоной повышенной опасности становятся детские площадки, а особенно качели. </w:t>
      </w:r>
    </w:p>
    <w:p w14:paraId="7C962856" w14:textId="77777777" w:rsidR="00072384" w:rsidRPr="00072384" w:rsidRDefault="00072384" w:rsidP="00072384">
      <w:pPr>
        <w:shd w:val="clear" w:color="auto" w:fill="FFFFFF"/>
        <w:spacing w:after="0" w:line="240" w:lineRule="auto"/>
        <w:ind w:left="-850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07238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Порезы</w:t>
      </w:r>
    </w:p>
    <w:p w14:paraId="27965F0C" w14:textId="77777777" w:rsidR="00072384" w:rsidRPr="00072384" w:rsidRDefault="00072384" w:rsidP="00072384">
      <w:pPr>
        <w:shd w:val="clear" w:color="auto" w:fill="FFFFFF"/>
        <w:spacing w:after="0" w:line="240" w:lineRule="auto"/>
        <w:ind w:left="-850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0723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Разбитое стекло может стать причиной порезов, потери крови и заражения. Стеклянные бутылки нужно держать подальше от детей и младенцев. Нужно учить маленьких детей не прикасаться к разбитому стеклу. Ножи, лезвия и ножницы необходимо держать в недоступных для детей местах. Старших детей надо научить осторожному обращению с этими предметами. Можно избежать многих травм, если объяснять детям, что бросаться камнями и другими острыми предметами, играть с ножами или ножницами очень опасно. Острые металлические предметы, ржавые банки могут стать источником заражения ран. Таких предметов не должно быть на детских игровых площадках.</w:t>
      </w:r>
    </w:p>
    <w:p w14:paraId="4EC90B87" w14:textId="77777777" w:rsidR="00072384" w:rsidRPr="00072384" w:rsidRDefault="00072384" w:rsidP="00072384">
      <w:pPr>
        <w:shd w:val="clear" w:color="auto" w:fill="FFFFFF"/>
        <w:spacing w:after="0" w:line="240" w:lineRule="auto"/>
        <w:ind w:left="-850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07238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Травматизм на дороге</w:t>
      </w:r>
    </w:p>
    <w:p w14:paraId="11CC0E6A" w14:textId="77777777" w:rsidR="00072384" w:rsidRPr="00072384" w:rsidRDefault="00072384" w:rsidP="00072384">
      <w:pPr>
        <w:shd w:val="clear" w:color="auto" w:fill="FFFFFF"/>
        <w:spacing w:after="0" w:line="240" w:lineRule="auto"/>
        <w:ind w:left="-850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0723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Из всевозможных травм на травму, полученную в ДТП, приходится каждая двухсотая. Но последствия их очень серьезны. Самая опасная машина - стоящая: ребенок считает, </w:t>
      </w:r>
      <w:r w:rsidR="0042594E" w:rsidRPr="000723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что,</w:t>
      </w:r>
      <w:r w:rsidRPr="000723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если опасности не видно, значит, ее нет. Но, выходя из-за такой машины на проезжую часть, 63 ребенка из 100, которые попали в ДТП, </w:t>
      </w:r>
      <w:r w:rsidR="0042594E" w:rsidRPr="000723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оказались под</w:t>
      </w:r>
      <w:r w:rsidRPr="000723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колесами другой машины. </w:t>
      </w:r>
      <w:r w:rsidRPr="0007238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Дети должны знать и соблюдать ПДД, когда переходят дорогу.</w:t>
      </w:r>
    </w:p>
    <w:p w14:paraId="5C51C036" w14:textId="77777777" w:rsidR="00072384" w:rsidRPr="00072384" w:rsidRDefault="00072384" w:rsidP="00072384">
      <w:pPr>
        <w:shd w:val="clear" w:color="auto" w:fill="FFFFFF"/>
        <w:spacing w:after="0" w:line="240" w:lineRule="auto"/>
        <w:ind w:left="-850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0723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Несчастные случаи при </w:t>
      </w:r>
      <w:r w:rsidRPr="0007238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езде на велосипеде</w:t>
      </w:r>
      <w:r w:rsidRPr="000723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являются распространенной причиной травматизма среди детей старшего возраста. Таких случаев можно избежать, если родственники и родители будут учить ребенка безопасному поведению при езде на велосипеде. Детям нужно надевать на голову шлемы и другие приспособления для защиты.</w:t>
      </w:r>
    </w:p>
    <w:p w14:paraId="4747D14D" w14:textId="77777777" w:rsidR="00072384" w:rsidRPr="00072384" w:rsidRDefault="00072384" w:rsidP="00072384">
      <w:pPr>
        <w:shd w:val="clear" w:color="auto" w:fill="FFFFFF"/>
        <w:spacing w:after="0" w:line="240" w:lineRule="auto"/>
        <w:ind w:left="-850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0723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Еще ни одно увлечение детей не приводило к такому наплыву раненых, как </w:t>
      </w:r>
      <w:proofErr w:type="spellStart"/>
      <w:r w:rsidRPr="0007238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роллинг</w:t>
      </w:r>
      <w:proofErr w:type="spellEnd"/>
      <w:r w:rsidRPr="0007238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(катание на роликовых коньках),</w:t>
      </w:r>
      <w:r w:rsidRPr="000723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который в последнее время стал особенно популярным. В </w:t>
      </w:r>
      <w:proofErr w:type="spellStart"/>
      <w:r w:rsidRPr="000723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роллинге</w:t>
      </w:r>
      <w:proofErr w:type="spellEnd"/>
      <w:r w:rsidRPr="000723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слишком высоки требования к владению телом - малейший сбой приводит к падению, что всегда чревато травмой. Покупая ребенку роликовые коньки, научите стоять на них и перемещаться. Обязательно приобретите наколенники, налокотники, напульсники и шлем. Это предупредит основные травмы. Научите правильно падать - вперед на колени, а затем на руки. Кататься нужно подальше от автомобильных дорог. Научите детей избегать высоких скоростей, следить за рельефом дороги, быть внимательными.</w:t>
      </w:r>
    </w:p>
    <w:p w14:paraId="29355037" w14:textId="77777777" w:rsidR="00072384" w:rsidRPr="00072384" w:rsidRDefault="00072384" w:rsidP="00072384">
      <w:pPr>
        <w:shd w:val="clear" w:color="auto" w:fill="FFFFFF"/>
        <w:spacing w:after="0" w:line="240" w:lineRule="auto"/>
        <w:ind w:left="-850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07238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Ожоги</w:t>
      </w:r>
    </w:p>
    <w:p w14:paraId="7D530E44" w14:textId="77777777" w:rsidR="00072384" w:rsidRPr="00072384" w:rsidRDefault="00072384" w:rsidP="00072384">
      <w:pPr>
        <w:shd w:val="clear" w:color="auto" w:fill="FFFFFF"/>
        <w:spacing w:after="0" w:line="240" w:lineRule="auto"/>
        <w:ind w:left="-850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0723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Ожогов можно избежать, если:</w:t>
      </w:r>
    </w:p>
    <w:p w14:paraId="7657410F" w14:textId="77777777" w:rsidR="00072384" w:rsidRPr="00072384" w:rsidRDefault="00072384" w:rsidP="00072384">
      <w:pPr>
        <w:numPr>
          <w:ilvl w:val="0"/>
          <w:numId w:val="4"/>
        </w:numPr>
        <w:shd w:val="clear" w:color="auto" w:fill="FFFFFF"/>
        <w:spacing w:before="30" w:after="30" w:line="240" w:lineRule="auto"/>
        <w:ind w:left="-850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0723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держать детей подальше от горячей плиты, пищи и утюга;</w:t>
      </w:r>
    </w:p>
    <w:p w14:paraId="0C67CE1E" w14:textId="77777777" w:rsidR="00072384" w:rsidRPr="00072384" w:rsidRDefault="00072384" w:rsidP="00072384">
      <w:pPr>
        <w:numPr>
          <w:ilvl w:val="0"/>
          <w:numId w:val="4"/>
        </w:numPr>
        <w:shd w:val="clear" w:color="auto" w:fill="FFFFFF"/>
        <w:spacing w:before="30" w:after="30" w:line="240" w:lineRule="auto"/>
        <w:ind w:left="-850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0723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устанавливать плиты достаточно высоко или откручивать ручки конфорок, чтобы дети не могли до них достать;</w:t>
      </w:r>
    </w:p>
    <w:p w14:paraId="055B1D82" w14:textId="77777777" w:rsidR="00072384" w:rsidRPr="00072384" w:rsidRDefault="00072384" w:rsidP="00072384">
      <w:pPr>
        <w:numPr>
          <w:ilvl w:val="0"/>
          <w:numId w:val="4"/>
        </w:numPr>
        <w:shd w:val="clear" w:color="auto" w:fill="FFFFFF"/>
        <w:spacing w:before="30" w:after="30" w:line="240" w:lineRule="auto"/>
        <w:ind w:left="-850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0723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держать детей подальше от открытого огня, пламени свечи, костров, взрывов петард;</w:t>
      </w:r>
    </w:p>
    <w:p w14:paraId="1387B814" w14:textId="77777777" w:rsidR="00072384" w:rsidRPr="00072384" w:rsidRDefault="00072384" w:rsidP="00072384">
      <w:pPr>
        <w:numPr>
          <w:ilvl w:val="0"/>
          <w:numId w:val="4"/>
        </w:numPr>
        <w:shd w:val="clear" w:color="auto" w:fill="FFFFFF"/>
        <w:spacing w:before="30" w:after="30" w:line="240" w:lineRule="auto"/>
        <w:ind w:left="-850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0723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прятать от детей легковоспламеняющиеся жидкости, такие, как бензин, керосин, а также спички, свечи, зажигалки, бенгальские огни, петарды.</w:t>
      </w:r>
    </w:p>
    <w:p w14:paraId="58ADA56A" w14:textId="77777777" w:rsidR="00072384" w:rsidRPr="00072384" w:rsidRDefault="00072384" w:rsidP="00072384">
      <w:pPr>
        <w:shd w:val="clear" w:color="auto" w:fill="FFFFFF"/>
        <w:spacing w:after="0" w:line="240" w:lineRule="auto"/>
        <w:ind w:left="-850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07238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Отравления</w:t>
      </w:r>
    </w:p>
    <w:p w14:paraId="18AFBEA8" w14:textId="77777777" w:rsidR="00072384" w:rsidRPr="00072384" w:rsidRDefault="00072384" w:rsidP="00072384">
      <w:pPr>
        <w:shd w:val="clear" w:color="auto" w:fill="FFFFFF"/>
        <w:spacing w:after="0" w:line="240" w:lineRule="auto"/>
        <w:ind w:left="-850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0723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Ядовитые вещества, медикаменты, отбеливатели, кислоты и горючее ни в коем случае нельзя хранить в бутылках для пищевых продуктов - дети могут по ошибке их выпить. Такие вещества следует держать в плотно закрытых маркированных контейнерах, в недоступном для детей месте.</w:t>
      </w:r>
    </w:p>
    <w:p w14:paraId="29320322" w14:textId="77777777" w:rsidR="00072384" w:rsidRPr="00072384" w:rsidRDefault="00072384" w:rsidP="00072384">
      <w:pPr>
        <w:shd w:val="clear" w:color="auto" w:fill="FFFFFF"/>
        <w:spacing w:after="0" w:line="240" w:lineRule="auto"/>
        <w:ind w:left="-850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0723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Медикаменты также необходимо хранить в недоступных для детей местах.</w:t>
      </w:r>
    </w:p>
    <w:p w14:paraId="7EAEE97E" w14:textId="77777777" w:rsidR="00072384" w:rsidRPr="00072384" w:rsidRDefault="00072384" w:rsidP="00072384">
      <w:pPr>
        <w:shd w:val="clear" w:color="auto" w:fill="FFFFFF"/>
        <w:spacing w:after="0" w:line="240" w:lineRule="auto"/>
        <w:ind w:left="-850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07238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Поражение электрическим током</w:t>
      </w:r>
    </w:p>
    <w:p w14:paraId="1740852E" w14:textId="77777777" w:rsidR="00072384" w:rsidRPr="00072384" w:rsidRDefault="00072384" w:rsidP="00072384">
      <w:pPr>
        <w:shd w:val="clear" w:color="auto" w:fill="FFFFFF"/>
        <w:spacing w:after="0" w:line="240" w:lineRule="auto"/>
        <w:ind w:left="-850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0723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Дети могут получить серьезные повреждения, воткнув пальцы или какие-либо предметы в электрические розетки; их необходимо закрывать, чтобы предотвратить поражение электрическим током. Электрические провода должны быть недоступны детям - обнаженные провода представляют для них особую опасность.</w:t>
      </w:r>
    </w:p>
    <w:p w14:paraId="2141F9AC" w14:textId="77777777" w:rsidR="00072384" w:rsidRPr="00072384" w:rsidRDefault="00072384" w:rsidP="00072384">
      <w:pPr>
        <w:shd w:val="clear" w:color="auto" w:fill="FFFFFF"/>
        <w:spacing w:after="0" w:line="240" w:lineRule="auto"/>
        <w:ind w:left="-850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0723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14:paraId="7B140BA8" w14:textId="77777777" w:rsidR="00072384" w:rsidRPr="00072384" w:rsidRDefault="00072384" w:rsidP="00072384">
      <w:pPr>
        <w:shd w:val="clear" w:color="auto" w:fill="FFFFFF"/>
        <w:spacing w:after="0" w:line="240" w:lineRule="auto"/>
        <w:ind w:left="-850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07238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Очень важно для взрослых – самим правильно вести себя во всех ситуациях, демонстрируя детям безопасный образ жизни.</w:t>
      </w:r>
    </w:p>
    <w:p w14:paraId="4B101382" w14:textId="77777777" w:rsidR="00282CE8" w:rsidRDefault="00282CE8"/>
    <w:sectPr w:rsidR="00282C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45171F"/>
    <w:multiLevelType w:val="multilevel"/>
    <w:tmpl w:val="6BF069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E7A046D"/>
    <w:multiLevelType w:val="multilevel"/>
    <w:tmpl w:val="0D5A9C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402210E"/>
    <w:multiLevelType w:val="multilevel"/>
    <w:tmpl w:val="B198AC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37F02A4"/>
    <w:multiLevelType w:val="multilevel"/>
    <w:tmpl w:val="E92CEF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2384"/>
    <w:rsid w:val="00072384"/>
    <w:rsid w:val="00282CE8"/>
    <w:rsid w:val="0042594E"/>
    <w:rsid w:val="006513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31F3F0"/>
  <w15:chartTrackingRefBased/>
  <w15:docId w15:val="{CFBC3A26-8285-4A86-8B8B-E521AD048A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2526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5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834</Words>
  <Characters>4756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2022-05-22T13:39:00Z</dcterms:created>
  <dcterms:modified xsi:type="dcterms:W3CDTF">2024-12-11T06:11:00Z</dcterms:modified>
</cp:coreProperties>
</file>